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FAAA54" w14:textId="77777777" w:rsidR="00C15B89" w:rsidRDefault="00C15B89">
      <w:pPr>
        <w:pStyle w:val="Heading1"/>
        <w:jc w:val="center"/>
        <w:rPr>
          <w:rFonts w:ascii="Times New Roman" w:hAnsi="Times New Roman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noProof/>
          <w:color w:val="000000"/>
          <w:sz w:val="32"/>
          <w:szCs w:val="32"/>
          <w:lang w:val="bg-BG" w:eastAsia="bg-BG"/>
        </w:rPr>
        <w:drawing>
          <wp:inline distT="0" distB="0" distL="0" distR="0" wp14:anchorId="297FE13C" wp14:editId="728FE357">
            <wp:extent cx="3905250" cy="847725"/>
            <wp:effectExtent l="0" t="0" r="0" b="9525"/>
            <wp:docPr id="1847757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6518BC" w14:textId="77777777" w:rsidR="00C15B89" w:rsidRPr="00C15B89" w:rsidRDefault="00C15B89" w:rsidP="004D1AA5">
      <w:pPr>
        <w:jc w:val="center"/>
      </w:pPr>
      <w:r>
        <w:rPr>
          <w:noProof/>
          <w:lang w:val="bg-BG" w:eastAsia="bg-BG"/>
        </w:rPr>
        <w:drawing>
          <wp:inline distT="0" distB="0" distL="0" distR="0" wp14:anchorId="08B79A1D" wp14:editId="069FF88C">
            <wp:extent cx="1584406" cy="522605"/>
            <wp:effectExtent l="0" t="0" r="0" b="0"/>
            <wp:docPr id="13369311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546" cy="5239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728AF7" w14:textId="77777777" w:rsidR="005E0A2D" w:rsidRDefault="00871065">
      <w:pPr>
        <w:pStyle w:val="Heading1"/>
        <w:jc w:val="center"/>
        <w:rPr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ПОКАНА</w:t>
      </w:r>
    </w:p>
    <w:p w14:paraId="2A49E5B6" w14:textId="77777777" w:rsidR="00C15B89" w:rsidRDefault="00C15B89" w:rsidP="00C15B89">
      <w:pPr>
        <w:jc w:val="center"/>
        <w:rPr>
          <w:rFonts w:ascii="Times New Roman" w:hAnsi="Times New Roman"/>
        </w:rPr>
      </w:pPr>
    </w:p>
    <w:p w14:paraId="6FFE465A" w14:textId="77777777" w:rsidR="005E0A2D" w:rsidRPr="00795088" w:rsidRDefault="00871065" w:rsidP="00C15B8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>Уважаеми дами и господа,</w:t>
      </w:r>
    </w:p>
    <w:p w14:paraId="08DDDAFB" w14:textId="77777777" w:rsidR="005E0A2D" w:rsidRPr="00795088" w:rsidRDefault="00871065" w:rsidP="00795088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ab/>
        <w:t>Списание „Бизнес и право“, специализирано правно издание на Университета за национално и световно стопанство (УНСС), и Фондация „Медии 21“</w:t>
      </w:r>
      <w:r w:rsidR="004D1AA5"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имат удоволствието да </w:t>
      </w:r>
      <w:r w:rsidR="00C15B89" w:rsidRPr="00795088">
        <w:rPr>
          <w:rFonts w:ascii="Times New Roman" w:hAnsi="Times New Roman" w:cs="Times New Roman"/>
          <w:sz w:val="24"/>
          <w:szCs w:val="24"/>
          <w:lang w:val="bg-BG"/>
        </w:rPr>
        <w:t>в</w:t>
      </w:r>
      <w:r w:rsidRPr="00795088">
        <w:rPr>
          <w:rFonts w:ascii="Times New Roman" w:hAnsi="Times New Roman" w:cs="Times New Roman"/>
          <w:sz w:val="24"/>
          <w:szCs w:val="24"/>
          <w:lang w:val="bg-BG"/>
        </w:rPr>
        <w:t>и поканят на</w:t>
      </w:r>
    </w:p>
    <w:p w14:paraId="422676D2" w14:textId="0C4E22E8" w:rsidR="005E0A2D" w:rsidRPr="00871065" w:rsidRDefault="00871065" w:rsidP="00795088">
      <w:pPr>
        <w:pStyle w:val="Heading2"/>
        <w:spacing w:before="0" w:after="200"/>
        <w:jc w:val="center"/>
        <w:rPr>
          <w:rFonts w:ascii="Times New Roman" w:hAnsi="Times New Roman" w:cs="Times New Roman"/>
          <w:lang w:val="bg-BG"/>
        </w:rPr>
      </w:pPr>
      <w:r w:rsidRPr="00871065">
        <w:rPr>
          <w:rFonts w:ascii="Times New Roman" w:hAnsi="Times New Roman" w:cs="Times New Roman"/>
          <w:color w:val="000000"/>
          <w:lang w:val="bg-BG"/>
        </w:rPr>
        <w:t>Кръгла маса:</w:t>
      </w:r>
    </w:p>
    <w:p w14:paraId="58A93380" w14:textId="6550F325" w:rsidR="005E0A2D" w:rsidRPr="00871065" w:rsidRDefault="00871065" w:rsidP="00795088">
      <w:pPr>
        <w:pStyle w:val="Heading2"/>
        <w:spacing w:before="0" w:after="200"/>
        <w:jc w:val="center"/>
        <w:rPr>
          <w:rFonts w:ascii="Times New Roman" w:hAnsi="Times New Roman" w:cs="Times New Roman"/>
          <w:lang w:val="bg-BG"/>
        </w:rPr>
      </w:pPr>
      <w:r w:rsidRPr="00871065">
        <w:rPr>
          <w:rFonts w:ascii="Times New Roman" w:hAnsi="Times New Roman" w:cs="Times New Roman"/>
          <w:color w:val="000000"/>
          <w:lang w:val="bg-BG"/>
        </w:rPr>
        <w:t>„Прозрачност на медийната собственост и свобода на медиите – проблеми и решения</w:t>
      </w:r>
      <w:r w:rsidR="00C15B89" w:rsidRPr="00871065">
        <w:rPr>
          <w:rFonts w:ascii="Times New Roman" w:hAnsi="Times New Roman" w:cs="Times New Roman"/>
          <w:color w:val="000000"/>
          <w:lang w:val="bg-BG"/>
        </w:rPr>
        <w:t>“</w:t>
      </w:r>
      <w:r w:rsidR="00546580" w:rsidRPr="00546580">
        <w:rPr>
          <w:rFonts w:ascii="Times New Roman" w:hAnsi="Times New Roman" w:cs="Times New Roman"/>
          <w:b w:val="0"/>
          <w:bCs w:val="0"/>
          <w:color w:val="000000"/>
          <w:lang w:val="bg-BG"/>
        </w:rPr>
        <w:t>,</w:t>
      </w:r>
    </w:p>
    <w:p w14:paraId="4B3350DD" w14:textId="34624420" w:rsidR="005E0A2D" w:rsidRPr="00795088" w:rsidRDefault="00546580" w:rsidP="00795088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bg-BG"/>
        </w:rPr>
        <w:t>к</w:t>
      </w:r>
      <w:r w:rsidR="00C15B89" w:rsidRPr="00795088">
        <w:rPr>
          <w:rFonts w:ascii="Times New Roman" w:hAnsi="Times New Roman" w:cs="Times New Roman"/>
          <w:color w:val="000000"/>
          <w:sz w:val="24"/>
          <w:szCs w:val="24"/>
          <w:lang w:val="bg-BG"/>
        </w:rPr>
        <w:t>оято ще се състои на</w:t>
      </w:r>
      <w:r w:rsidR="00C15B89"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 14 ноември 2025 г. от 11:00 до 16:30 ч. в Библиотеката на УНСС.</w:t>
      </w:r>
      <w:r w:rsidR="00C15B89" w:rsidRPr="00795088">
        <w:rPr>
          <w:rFonts w:ascii="Times New Roman" w:hAnsi="Times New Roman" w:cs="Times New Roman"/>
          <w:sz w:val="24"/>
          <w:szCs w:val="24"/>
          <w:lang w:val="bg-BG"/>
        </w:rPr>
        <w:br/>
        <w:t>Регистрацията започва от 10:00 ч.</w:t>
      </w:r>
    </w:p>
    <w:p w14:paraId="0AB20D86" w14:textId="77777777" w:rsidR="005E0A2D" w:rsidRPr="00795088" w:rsidRDefault="008710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ab/>
        <w:t>По време на събитието ще бъдат представени изследователски проекти, ръководени от преподаватели от Юридическия факултет на УНСС, които анализират съвременните предизвикателства пред свободата на изразяване и защитата на човешките права.</w:t>
      </w:r>
    </w:p>
    <w:p w14:paraId="6BBD7BFC" w14:textId="77777777" w:rsidR="005E0A2D" w:rsidRPr="00795088" w:rsidRDefault="008710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9014B" w:rsidRPr="00795088">
        <w:rPr>
          <w:rFonts w:ascii="Times New Roman" w:hAnsi="Times New Roman" w:cs="Times New Roman"/>
          <w:sz w:val="24"/>
          <w:szCs w:val="24"/>
          <w:lang w:val="bg-BG"/>
        </w:rPr>
        <w:t>Гост</w:t>
      </w:r>
      <w:r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 на дискусията </w:t>
      </w:r>
      <w:r w:rsidR="0089014B" w:rsidRPr="00795088">
        <w:rPr>
          <w:rFonts w:ascii="Times New Roman" w:hAnsi="Times New Roman" w:cs="Times New Roman"/>
          <w:sz w:val="24"/>
          <w:szCs w:val="24"/>
          <w:lang w:val="bg-BG"/>
        </w:rPr>
        <w:t>щ</w:t>
      </w:r>
      <w:r w:rsidRPr="00795088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89014B"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 бъде</w:t>
      </w:r>
      <w:r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 д-р Тейлс Томаз, преподавател в Департамента по медийна политика и медийна икономика на Университета в Залцбург.</w:t>
      </w:r>
    </w:p>
    <w:p w14:paraId="5F4A5620" w14:textId="77777777" w:rsidR="005E0A2D" w:rsidRPr="00795088" w:rsidRDefault="008710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ab/>
        <w:t xml:space="preserve">В центъра на обсъждането ще бъдат резултатите от проекта Euromedia Ownership Monitor (EurOMo) 2025 – Call: Creative Europe – CNECT/2024/4167000, </w:t>
      </w:r>
      <w:r w:rsidR="0089014B" w:rsidRPr="00795088">
        <w:rPr>
          <w:rFonts w:ascii="Times New Roman" w:hAnsi="Times New Roman" w:cs="Times New Roman"/>
          <w:sz w:val="24"/>
          <w:szCs w:val="24"/>
          <w:lang w:val="bg-BG"/>
        </w:rPr>
        <w:t>координиран от Университета в Залцбург,</w:t>
      </w:r>
      <w:r w:rsidR="00C15B89"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795088">
        <w:rPr>
          <w:rFonts w:ascii="Times New Roman" w:hAnsi="Times New Roman" w:cs="Times New Roman"/>
          <w:sz w:val="24"/>
          <w:szCs w:val="24"/>
          <w:lang w:val="bg-BG"/>
        </w:rPr>
        <w:t>чиято цел е консолидиране на единна база данни за медийната собственост в държавите членки на Европейския съюз, включително относно канали, опериращи в рамките на много големи онлайн платформи, които играят ключова роля в разпространението и потреблението на новини.</w:t>
      </w:r>
    </w:p>
    <w:p w14:paraId="41D6F2E6" w14:textId="77777777" w:rsidR="005E0A2D" w:rsidRPr="00795088" w:rsidRDefault="008710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/>
          <w:lang w:val="bg-BG"/>
        </w:rPr>
        <w:lastRenderedPageBreak/>
        <w:tab/>
      </w:r>
      <w:r w:rsidRPr="00795088">
        <w:rPr>
          <w:rFonts w:ascii="Times New Roman" w:hAnsi="Times New Roman" w:cs="Times New Roman"/>
          <w:sz w:val="24"/>
          <w:szCs w:val="24"/>
          <w:lang w:val="bg-BG"/>
        </w:rPr>
        <w:t>Събраната информация ще осигури систематични и проверени доказателства за състоянието на медийната собственост в ЕС и България, в съответствие с изискванията на чл. 6 от Европейския акт за свободата на медиите (EMFA).</w:t>
      </w:r>
    </w:p>
    <w:p w14:paraId="6E314342" w14:textId="77777777" w:rsidR="005E0A2D" w:rsidRPr="00795088" w:rsidRDefault="008710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ab/>
        <w:t>От българска страна с анализи и предложения в дискусията ще се включат експерти на Фондация „Медии 21“, които участват в проекта EurOMo.</w:t>
      </w:r>
    </w:p>
    <w:p w14:paraId="72EE35C8" w14:textId="77777777" w:rsidR="005E0A2D" w:rsidRPr="00795088" w:rsidRDefault="00871065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ab/>
        <w:t>Дискусията и изказванията, както и свързани статии, ще бъдат публикувани в специален брой на списание „Бизнес и право“.</w:t>
      </w:r>
    </w:p>
    <w:p w14:paraId="37922EC5" w14:textId="77777777" w:rsidR="005E0A2D" w:rsidRPr="00795088" w:rsidRDefault="0087106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>Разчитаме на Вашето присъствие и активно участие!</w:t>
      </w:r>
    </w:p>
    <w:p w14:paraId="7E1911CE" w14:textId="77777777" w:rsidR="005E0A2D" w:rsidRPr="00795088" w:rsidRDefault="00871065" w:rsidP="00795088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795088">
        <w:rPr>
          <w:rFonts w:ascii="Times New Roman" w:hAnsi="Times New Roman" w:cs="Times New Roman"/>
          <w:sz w:val="24"/>
          <w:szCs w:val="24"/>
          <w:lang w:val="bg-BG"/>
        </w:rPr>
        <w:t xml:space="preserve">Моля, потвърдете участието си до 10 ноември 2025 г. на имейл: bzankova@gmail.com Уебсайт: </w:t>
      </w:r>
      <w:hyperlink r:id="rId9">
        <w:r w:rsidR="005E0A2D" w:rsidRPr="00795088">
          <w:rPr>
            <w:rStyle w:val="Hyperlink"/>
            <w:rFonts w:ascii="Times New Roman" w:hAnsi="Times New Roman" w:cs="Times New Roman"/>
            <w:sz w:val="24"/>
            <w:szCs w:val="24"/>
            <w:lang w:val="bg-BG"/>
          </w:rPr>
          <w:t>https://media21.org/</w:t>
        </w:r>
      </w:hyperlink>
      <w:r w:rsidRPr="00795088">
        <w:rPr>
          <w:rFonts w:ascii="Times New Roman" w:hAnsi="Times New Roman" w:cs="Times New Roman"/>
          <w:sz w:val="24"/>
          <w:szCs w:val="24"/>
          <w:lang w:val="bg-BG"/>
        </w:rPr>
        <w:t>, тел.: +359 888 832 013</w:t>
      </w:r>
    </w:p>
    <w:p w14:paraId="03743596" w14:textId="77777777" w:rsidR="00795088" w:rsidRDefault="00795088" w:rsidP="00795088">
      <w:pPr>
        <w:pStyle w:val="Heading2"/>
        <w:spacing w:before="0" w:after="240"/>
        <w:rPr>
          <w:rFonts w:ascii="Times New Roman" w:hAnsi="Times New Roman"/>
          <w:color w:val="000000"/>
          <w:lang w:val="bg-BG"/>
        </w:rPr>
      </w:pPr>
    </w:p>
    <w:p w14:paraId="22CD0EAA" w14:textId="1515E162" w:rsidR="005E0A2D" w:rsidRPr="00795088" w:rsidRDefault="00871065" w:rsidP="00795088">
      <w:pPr>
        <w:pStyle w:val="Heading2"/>
        <w:spacing w:before="0" w:after="240"/>
        <w:rPr>
          <w:rFonts w:ascii="Times New Roman" w:hAnsi="Times New Roman"/>
          <w:color w:val="000000"/>
          <w:lang w:val="bg-BG"/>
        </w:rPr>
      </w:pPr>
      <w:r w:rsidRPr="00795088">
        <w:rPr>
          <w:rFonts w:ascii="Times New Roman" w:hAnsi="Times New Roman"/>
          <w:color w:val="000000"/>
          <w:lang w:val="bg-BG"/>
        </w:rPr>
        <w:t>Организационен комитет:</w:t>
      </w:r>
    </w:p>
    <w:p w14:paraId="2FB848EE" w14:textId="77777777" w:rsidR="005E0A2D" w:rsidRPr="00795088" w:rsidRDefault="00871065" w:rsidP="00795088">
      <w:pPr>
        <w:spacing w:after="240"/>
        <w:rPr>
          <w:rFonts w:ascii="Times New Roman" w:hAnsi="Times New Roman"/>
          <w:sz w:val="24"/>
          <w:szCs w:val="24"/>
          <w:lang w:val="bg-BG"/>
        </w:rPr>
      </w:pPr>
      <w:r w:rsidRPr="00795088">
        <w:rPr>
          <w:rFonts w:ascii="Times New Roman" w:hAnsi="Times New Roman"/>
          <w:sz w:val="24"/>
          <w:szCs w:val="24"/>
          <w:lang w:val="bg-BG"/>
        </w:rPr>
        <w:t>проф. д-р Валерий Димитров, УНСС</w:t>
      </w:r>
    </w:p>
    <w:p w14:paraId="4BD29CA4" w14:textId="77777777" w:rsidR="005E0A2D" w:rsidRPr="00795088" w:rsidRDefault="00871065" w:rsidP="00795088">
      <w:pPr>
        <w:spacing w:after="240"/>
        <w:rPr>
          <w:rFonts w:ascii="Times New Roman" w:hAnsi="Times New Roman"/>
          <w:sz w:val="24"/>
          <w:szCs w:val="24"/>
          <w:lang w:val="bg-BG"/>
        </w:rPr>
      </w:pPr>
      <w:r w:rsidRPr="00795088">
        <w:rPr>
          <w:rFonts w:ascii="Times New Roman" w:hAnsi="Times New Roman"/>
          <w:sz w:val="24"/>
          <w:szCs w:val="24"/>
          <w:lang w:val="bg-BG"/>
        </w:rPr>
        <w:t>доц. д-р Константин Танев, УНСС</w:t>
      </w:r>
    </w:p>
    <w:p w14:paraId="69D012AC" w14:textId="77777777" w:rsidR="005E0A2D" w:rsidRPr="00795088" w:rsidRDefault="00871065" w:rsidP="005A69BE">
      <w:pPr>
        <w:spacing w:before="120" w:after="240"/>
        <w:rPr>
          <w:rFonts w:ascii="Times New Roman" w:hAnsi="Times New Roman"/>
          <w:sz w:val="24"/>
          <w:szCs w:val="24"/>
          <w:lang w:val="bg-BG"/>
        </w:rPr>
      </w:pPr>
      <w:r w:rsidRPr="00795088">
        <w:rPr>
          <w:rFonts w:ascii="Times New Roman" w:hAnsi="Times New Roman"/>
          <w:sz w:val="24"/>
          <w:szCs w:val="24"/>
          <w:lang w:val="bg-BG"/>
        </w:rPr>
        <w:t>д-р Бисера Занкова, Фондация „Медии 21“</w:t>
      </w:r>
    </w:p>
    <w:p w14:paraId="638902BB" w14:textId="77777777" w:rsidR="005A69BE" w:rsidRPr="00871065" w:rsidRDefault="005A69BE" w:rsidP="00871065">
      <w:pPr>
        <w:pStyle w:val="Heading1"/>
        <w:spacing w:before="0" w:after="120"/>
        <w:rPr>
          <w:rFonts w:ascii="Times New Roman" w:hAnsi="Times New Roman"/>
          <w:color w:val="000000"/>
          <w:sz w:val="18"/>
          <w:szCs w:val="18"/>
          <w:lang w:val="bg-BG"/>
        </w:rPr>
      </w:pPr>
    </w:p>
    <w:p w14:paraId="6E693B2E" w14:textId="13028A86" w:rsidR="005E0A2D" w:rsidRPr="00795088" w:rsidRDefault="00871065" w:rsidP="005A69BE">
      <w:pPr>
        <w:pStyle w:val="Heading1"/>
        <w:spacing w:before="240" w:after="360"/>
        <w:rPr>
          <w:rFonts w:ascii="Times New Roman" w:hAnsi="Times New Roman"/>
          <w:color w:val="000000"/>
          <w:lang w:val="bg-BG"/>
        </w:rPr>
      </w:pPr>
      <w:r w:rsidRPr="00795088">
        <w:rPr>
          <w:rFonts w:ascii="Times New Roman" w:hAnsi="Times New Roman"/>
          <w:color w:val="000000"/>
          <w:lang w:val="bg-BG"/>
        </w:rPr>
        <w:t>ПРОГРАМА</w:t>
      </w:r>
    </w:p>
    <w:tbl>
      <w:tblPr>
        <w:tblW w:w="8820" w:type="dxa"/>
        <w:tblLayout w:type="fixed"/>
        <w:tblLook w:val="04A0" w:firstRow="1" w:lastRow="0" w:firstColumn="1" w:lastColumn="0" w:noHBand="0" w:noVBand="1"/>
      </w:tblPr>
      <w:tblGrid>
        <w:gridCol w:w="3690"/>
        <w:gridCol w:w="5130"/>
      </w:tblGrid>
      <w:tr w:rsidR="005E0A2D" w:rsidRPr="00795088" w14:paraId="11BAF561" w14:textId="77777777" w:rsidTr="00F0518A">
        <w:tc>
          <w:tcPr>
            <w:tcW w:w="3690" w:type="dxa"/>
          </w:tcPr>
          <w:p w14:paraId="49762084" w14:textId="77777777" w:rsidR="005E0A2D" w:rsidRPr="00795088" w:rsidRDefault="00871065" w:rsidP="00795088">
            <w:pPr>
              <w:widowControl w:val="0"/>
              <w:ind w:firstLine="432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Час</w:t>
            </w:r>
          </w:p>
        </w:tc>
        <w:tc>
          <w:tcPr>
            <w:tcW w:w="5130" w:type="dxa"/>
          </w:tcPr>
          <w:p w14:paraId="53CA44B7" w14:textId="77777777" w:rsidR="005E0A2D" w:rsidRPr="00795088" w:rsidRDefault="00871065" w:rsidP="00795088">
            <w:pPr>
              <w:widowControl w:val="0"/>
              <w:ind w:firstLine="72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Сесия</w:t>
            </w:r>
          </w:p>
        </w:tc>
      </w:tr>
      <w:tr w:rsidR="005E0A2D" w:rsidRPr="00795088" w14:paraId="124D81D2" w14:textId="77777777" w:rsidTr="005A69BE">
        <w:tc>
          <w:tcPr>
            <w:tcW w:w="3690" w:type="dxa"/>
            <w:vAlign w:val="center"/>
          </w:tcPr>
          <w:p w14:paraId="4C6435FF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10:00 – 11:00</w:t>
            </w:r>
          </w:p>
        </w:tc>
        <w:tc>
          <w:tcPr>
            <w:tcW w:w="5130" w:type="dxa"/>
            <w:vAlign w:val="center"/>
          </w:tcPr>
          <w:p w14:paraId="3B785479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Регистрация на участниците</w:t>
            </w:r>
          </w:p>
        </w:tc>
      </w:tr>
      <w:tr w:rsidR="005E0A2D" w:rsidRPr="00795088" w14:paraId="7BB8900E" w14:textId="77777777" w:rsidTr="005A69BE">
        <w:tc>
          <w:tcPr>
            <w:tcW w:w="3690" w:type="dxa"/>
            <w:vAlign w:val="center"/>
          </w:tcPr>
          <w:p w14:paraId="427A234A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11:00 – 11:15</w:t>
            </w:r>
          </w:p>
        </w:tc>
        <w:tc>
          <w:tcPr>
            <w:tcW w:w="5130" w:type="dxa"/>
            <w:vAlign w:val="center"/>
          </w:tcPr>
          <w:p w14:paraId="62A8AB18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Откриване и приветствени думи от организационния комитет</w:t>
            </w:r>
          </w:p>
        </w:tc>
      </w:tr>
      <w:tr w:rsidR="005E0A2D" w:rsidRPr="00795088" w14:paraId="5D6C4727" w14:textId="77777777" w:rsidTr="005A69BE">
        <w:tc>
          <w:tcPr>
            <w:tcW w:w="3690" w:type="dxa"/>
            <w:vAlign w:val="center"/>
          </w:tcPr>
          <w:p w14:paraId="727B6F34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11:15 – 11:30</w:t>
            </w:r>
          </w:p>
        </w:tc>
        <w:tc>
          <w:tcPr>
            <w:tcW w:w="5130" w:type="dxa"/>
            <w:vAlign w:val="center"/>
          </w:tcPr>
          <w:p w14:paraId="0466237E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Приветствие от Ректора на УНСС</w:t>
            </w:r>
          </w:p>
        </w:tc>
      </w:tr>
      <w:tr w:rsidR="005E0A2D" w:rsidRPr="00795088" w14:paraId="3D576B10" w14:textId="77777777" w:rsidTr="005A69BE">
        <w:tc>
          <w:tcPr>
            <w:tcW w:w="3690" w:type="dxa"/>
            <w:vAlign w:val="center"/>
          </w:tcPr>
          <w:p w14:paraId="1DF28DB8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11:30 – 12:30</w:t>
            </w:r>
          </w:p>
        </w:tc>
        <w:tc>
          <w:tcPr>
            <w:tcW w:w="5130" w:type="dxa"/>
            <w:vAlign w:val="center"/>
          </w:tcPr>
          <w:p w14:paraId="7D338A8E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Кръгла маса: Състояние на медийната среда в България – проблеми и предизвикателства</w:t>
            </w:r>
          </w:p>
        </w:tc>
      </w:tr>
      <w:tr w:rsidR="005E0A2D" w:rsidRPr="00795088" w14:paraId="35176FFE" w14:textId="77777777" w:rsidTr="005A69BE">
        <w:tc>
          <w:tcPr>
            <w:tcW w:w="3690" w:type="dxa"/>
            <w:vAlign w:val="center"/>
          </w:tcPr>
          <w:p w14:paraId="5DB319DB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12:30 – 13:15</w:t>
            </w:r>
          </w:p>
        </w:tc>
        <w:tc>
          <w:tcPr>
            <w:tcW w:w="5130" w:type="dxa"/>
            <w:vAlign w:val="center"/>
          </w:tcPr>
          <w:p w14:paraId="3AF3C69E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д-р Тейлс Томаз – Проектът EurOMo: постижения и практическо приложение</w:t>
            </w:r>
          </w:p>
        </w:tc>
      </w:tr>
      <w:tr w:rsidR="005E0A2D" w:rsidRPr="00795088" w14:paraId="49A33F99" w14:textId="77777777" w:rsidTr="005A69BE">
        <w:tc>
          <w:tcPr>
            <w:tcW w:w="3690" w:type="dxa"/>
            <w:vAlign w:val="center"/>
          </w:tcPr>
          <w:p w14:paraId="5F303FE2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13:15 – 13:45</w:t>
            </w:r>
          </w:p>
        </w:tc>
        <w:tc>
          <w:tcPr>
            <w:tcW w:w="5130" w:type="dxa"/>
            <w:vAlign w:val="center"/>
          </w:tcPr>
          <w:p w14:paraId="590FAE6C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Въпроси и отговори (Q&amp;A) – модерирана дискусия</w:t>
            </w:r>
          </w:p>
        </w:tc>
      </w:tr>
      <w:tr w:rsidR="005E0A2D" w:rsidRPr="00795088" w14:paraId="47638064" w14:textId="77777777" w:rsidTr="005A69BE">
        <w:tc>
          <w:tcPr>
            <w:tcW w:w="3690" w:type="dxa"/>
            <w:vAlign w:val="center"/>
          </w:tcPr>
          <w:p w14:paraId="16CBACAC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13:45 – 14:45</w:t>
            </w:r>
          </w:p>
        </w:tc>
        <w:tc>
          <w:tcPr>
            <w:tcW w:w="5130" w:type="dxa"/>
            <w:vAlign w:val="center"/>
          </w:tcPr>
          <w:p w14:paraId="1EABFF07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 xml:space="preserve">Проектът EurOMo: резултати от българските </w:t>
            </w:r>
            <w:r w:rsidRPr="00795088">
              <w:rPr>
                <w:rFonts w:ascii="Times New Roman" w:hAnsi="Times New Roman"/>
                <w:lang w:val="bg-BG"/>
              </w:rPr>
              <w:lastRenderedPageBreak/>
              <w:t>експерти – изказвания на участниците (10–15 мин)</w:t>
            </w:r>
          </w:p>
        </w:tc>
      </w:tr>
      <w:tr w:rsidR="005E0A2D" w:rsidRPr="00795088" w14:paraId="4673E22F" w14:textId="77777777" w:rsidTr="005A69BE">
        <w:tc>
          <w:tcPr>
            <w:tcW w:w="3690" w:type="dxa"/>
            <w:vAlign w:val="center"/>
          </w:tcPr>
          <w:p w14:paraId="4F4155CB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lastRenderedPageBreak/>
              <w:t>14:45 – 15:00</w:t>
            </w:r>
          </w:p>
        </w:tc>
        <w:tc>
          <w:tcPr>
            <w:tcW w:w="5130" w:type="dxa"/>
            <w:vAlign w:val="center"/>
          </w:tcPr>
          <w:p w14:paraId="188521F1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Почивка – кафе</w:t>
            </w:r>
          </w:p>
        </w:tc>
      </w:tr>
      <w:tr w:rsidR="005E0A2D" w:rsidRPr="00795088" w14:paraId="4A5B0048" w14:textId="77777777" w:rsidTr="005A69BE">
        <w:tc>
          <w:tcPr>
            <w:tcW w:w="3690" w:type="dxa"/>
            <w:vAlign w:val="center"/>
          </w:tcPr>
          <w:p w14:paraId="66B8F16D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15:00 – 16:00</w:t>
            </w:r>
          </w:p>
        </w:tc>
        <w:tc>
          <w:tcPr>
            <w:tcW w:w="5130" w:type="dxa"/>
            <w:vAlign w:val="center"/>
          </w:tcPr>
          <w:p w14:paraId="6012BFF5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Заключителни изказвания и обобщение на дискусията</w:t>
            </w:r>
          </w:p>
        </w:tc>
      </w:tr>
      <w:tr w:rsidR="005E0A2D" w:rsidRPr="00795088" w14:paraId="16F8C07B" w14:textId="77777777" w:rsidTr="005A69BE">
        <w:tc>
          <w:tcPr>
            <w:tcW w:w="3690" w:type="dxa"/>
            <w:vAlign w:val="center"/>
          </w:tcPr>
          <w:p w14:paraId="2026A1AD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16:00 – 16:30</w:t>
            </w:r>
          </w:p>
        </w:tc>
        <w:tc>
          <w:tcPr>
            <w:tcW w:w="5130" w:type="dxa"/>
            <w:vAlign w:val="center"/>
          </w:tcPr>
          <w:p w14:paraId="05152352" w14:textId="77777777" w:rsidR="005E0A2D" w:rsidRPr="00795088" w:rsidRDefault="00871065" w:rsidP="005A69BE">
            <w:pPr>
              <w:widowControl w:val="0"/>
              <w:rPr>
                <w:rFonts w:ascii="Times New Roman" w:hAnsi="Times New Roman"/>
                <w:lang w:val="bg-BG"/>
              </w:rPr>
            </w:pPr>
            <w:r w:rsidRPr="00795088">
              <w:rPr>
                <w:rFonts w:ascii="Times New Roman" w:hAnsi="Times New Roman"/>
                <w:lang w:val="bg-BG"/>
              </w:rPr>
              <w:t>Неформални разговори с чаша вино</w:t>
            </w:r>
          </w:p>
        </w:tc>
      </w:tr>
    </w:tbl>
    <w:p w14:paraId="5FFCF14B" w14:textId="77777777" w:rsidR="00C15B89" w:rsidRPr="00795088" w:rsidRDefault="00871065">
      <w:pPr>
        <w:rPr>
          <w:rFonts w:ascii="Times New Roman" w:hAnsi="Times New Roman"/>
          <w:lang w:val="bg-BG"/>
        </w:rPr>
      </w:pPr>
      <w:r w:rsidRPr="00795088">
        <w:rPr>
          <w:rFonts w:ascii="Times New Roman" w:hAnsi="Times New Roman"/>
          <w:lang w:val="bg-BG"/>
        </w:rPr>
        <w:br/>
        <w:t>Работен език: английски</w:t>
      </w:r>
      <w:r w:rsidR="0089014B" w:rsidRPr="00795088">
        <w:rPr>
          <w:rFonts w:ascii="Times New Roman" w:hAnsi="Times New Roman"/>
          <w:lang w:val="bg-BG"/>
        </w:rPr>
        <w:t>/български</w:t>
      </w:r>
    </w:p>
    <w:p w14:paraId="05C1B672" w14:textId="77777777" w:rsidR="005E0A2D" w:rsidRPr="00795088" w:rsidRDefault="00C15B89">
      <w:pPr>
        <w:rPr>
          <w:rFonts w:ascii="Times New Roman" w:hAnsi="Times New Roman"/>
          <w:lang w:val="bg-BG"/>
        </w:rPr>
      </w:pPr>
      <w:r w:rsidRPr="00795088">
        <w:rPr>
          <w:rFonts w:ascii="Times New Roman" w:hAnsi="Times New Roman"/>
          <w:lang w:val="bg-BG"/>
        </w:rPr>
        <w:t xml:space="preserve">Без такса за участие. </w:t>
      </w:r>
    </w:p>
    <w:p w14:paraId="295161DC" w14:textId="77777777" w:rsidR="00C15B89" w:rsidRPr="00795088" w:rsidRDefault="00C15B89">
      <w:pPr>
        <w:rPr>
          <w:rFonts w:ascii="Times New Roman" w:hAnsi="Times New Roman"/>
          <w:lang w:val="bg-BG"/>
        </w:rPr>
      </w:pPr>
    </w:p>
    <w:p w14:paraId="0080781F" w14:textId="77777777" w:rsidR="005A69BE" w:rsidRDefault="00871065" w:rsidP="005A69BE">
      <w:pPr>
        <w:spacing w:after="0"/>
        <w:ind w:left="4766" w:firstLine="720"/>
        <w:rPr>
          <w:rFonts w:ascii="Times New Roman" w:hAnsi="Times New Roman"/>
          <w:lang w:val="bg-BG"/>
        </w:rPr>
      </w:pPr>
      <w:r w:rsidRPr="00795088">
        <w:rPr>
          <w:rFonts w:ascii="Times New Roman" w:hAnsi="Times New Roman"/>
          <w:lang w:val="bg-BG"/>
        </w:rPr>
        <w:t>С уважение,</w:t>
      </w:r>
    </w:p>
    <w:p w14:paraId="3223FBCE" w14:textId="61010DEF" w:rsidR="005E0A2D" w:rsidRPr="00795088" w:rsidRDefault="00871065" w:rsidP="005A69BE">
      <w:pPr>
        <w:spacing w:after="0"/>
        <w:ind w:left="4766" w:firstLine="720"/>
        <w:rPr>
          <w:rFonts w:ascii="Times New Roman" w:hAnsi="Times New Roman"/>
          <w:lang w:val="bg-BG"/>
        </w:rPr>
      </w:pPr>
      <w:r w:rsidRPr="00795088">
        <w:rPr>
          <w:rFonts w:ascii="Times New Roman" w:hAnsi="Times New Roman"/>
          <w:lang w:val="bg-BG"/>
        </w:rPr>
        <w:br/>
        <w:t>Организационният комитет</w:t>
      </w:r>
    </w:p>
    <w:sectPr w:rsidR="005E0A2D" w:rsidRPr="00795088" w:rsidSect="00795088">
      <w:pgSz w:w="12240" w:h="15840"/>
      <w:pgMar w:top="1440" w:right="1800" w:bottom="117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D2659"/>
    <w:multiLevelType w:val="multilevel"/>
    <w:tmpl w:val="98C8DD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5C7BC2"/>
    <w:multiLevelType w:val="multilevel"/>
    <w:tmpl w:val="0D24A0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8F24170"/>
    <w:multiLevelType w:val="multilevel"/>
    <w:tmpl w:val="37B0A1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2D21355"/>
    <w:multiLevelType w:val="multilevel"/>
    <w:tmpl w:val="B4BADD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423784F"/>
    <w:multiLevelType w:val="multilevel"/>
    <w:tmpl w:val="92F2B2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6366448"/>
    <w:multiLevelType w:val="multilevel"/>
    <w:tmpl w:val="EE3657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46E603B"/>
    <w:multiLevelType w:val="multilevel"/>
    <w:tmpl w:val="2A2066F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2D"/>
    <w:rsid w:val="002F228C"/>
    <w:rsid w:val="004D1AA5"/>
    <w:rsid w:val="00546580"/>
    <w:rsid w:val="005A69BE"/>
    <w:rsid w:val="005E0A2D"/>
    <w:rsid w:val="00795088"/>
    <w:rsid w:val="007F62CD"/>
    <w:rsid w:val="00836539"/>
    <w:rsid w:val="00871065"/>
    <w:rsid w:val="0089014B"/>
    <w:rsid w:val="009228E8"/>
    <w:rsid w:val="00AB2ECF"/>
    <w:rsid w:val="00C15B89"/>
    <w:rsid w:val="00F0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402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qFormat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2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dia21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3CA694-E287-406E-BCCC-3E4E5E516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Бистра Борисова Гугова</cp:lastModifiedBy>
  <cp:revision>2</cp:revision>
  <dcterms:created xsi:type="dcterms:W3CDTF">2025-10-16T11:17:00Z</dcterms:created>
  <dcterms:modified xsi:type="dcterms:W3CDTF">2025-10-16T11:17:00Z</dcterms:modified>
  <dc:language>en-US</dc:language>
</cp:coreProperties>
</file>